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2B" w:rsidRDefault="00D5462B" w:rsidP="00A35157">
      <w:pPr>
        <w:pStyle w:val="Nagwek1"/>
      </w:pPr>
      <w:r w:rsidRPr="006F28AD">
        <w:t xml:space="preserve">REGULAMIN KONKURSU NA KOMIKS </w:t>
      </w:r>
    </w:p>
    <w:p w:rsidR="00D5462B" w:rsidRPr="006F28AD" w:rsidRDefault="00D5462B" w:rsidP="00A35157">
      <w:pPr>
        <w:pStyle w:val="Nagwek1"/>
      </w:pPr>
      <w:r w:rsidRPr="006F28AD">
        <w:t>Z OKAZJI 40-LECIA PONTYFIKATU ŚW. JANA PAWŁA II</w:t>
      </w:r>
    </w:p>
    <w:p w:rsidR="00D5462B" w:rsidRDefault="00D5462B" w:rsidP="00D5462B"/>
    <w:p w:rsidR="00D5462B" w:rsidRPr="006F28AD" w:rsidRDefault="00D5462B" w:rsidP="00A35157">
      <w:pPr>
        <w:pStyle w:val="Nagwek2"/>
      </w:pPr>
      <w:r w:rsidRPr="006F28AD">
        <w:t>ORGANIZATOR KONKURSU</w:t>
      </w:r>
    </w:p>
    <w:p w:rsidR="00D5462B" w:rsidRDefault="00D5462B" w:rsidP="00FF51E9">
      <w:pPr>
        <w:pStyle w:val="Akapitzlist1"/>
        <w:numPr>
          <w:ilvl w:val="0"/>
          <w:numId w:val="2"/>
        </w:numPr>
        <w:jc w:val="left"/>
      </w:pPr>
      <w:r>
        <w:t>Szkoła Podstawowa im. Józefa Wybickiego w Czerwonaku;</w:t>
      </w:r>
    </w:p>
    <w:p w:rsidR="00D5462B" w:rsidRDefault="00D5462B" w:rsidP="00FF51E9">
      <w:pPr>
        <w:pStyle w:val="Akapitzlist1"/>
        <w:numPr>
          <w:ilvl w:val="0"/>
          <w:numId w:val="2"/>
        </w:numPr>
        <w:jc w:val="left"/>
      </w:pPr>
      <w:r>
        <w:t xml:space="preserve">Parafia </w:t>
      </w:r>
      <w:r w:rsidRPr="00697290">
        <w:t>pw. Niepokalanego Serca Najświętszej Maryi Panny</w:t>
      </w:r>
      <w:r>
        <w:t xml:space="preserve"> w Czerwonaku.</w:t>
      </w:r>
    </w:p>
    <w:p w:rsidR="00D5462B" w:rsidRPr="006F28AD" w:rsidRDefault="00D5462B" w:rsidP="00A35157">
      <w:pPr>
        <w:pStyle w:val="Nagwek2"/>
      </w:pPr>
      <w:r w:rsidRPr="006F28AD">
        <w:t>CELE KONKURSU</w:t>
      </w:r>
    </w:p>
    <w:p w:rsidR="00D5462B" w:rsidRDefault="00D5462B" w:rsidP="00276516">
      <w:pPr>
        <w:pStyle w:val="Akapitzlist1"/>
        <w:numPr>
          <w:ilvl w:val="0"/>
          <w:numId w:val="1"/>
        </w:numPr>
      </w:pPr>
      <w:r>
        <w:t>Popularyzowanie najważniejszych wydarzeń z życia Karola Wojtyły/pontyfikatu</w:t>
      </w:r>
      <w:r w:rsidR="00276516">
        <w:t xml:space="preserve"> </w:t>
      </w:r>
      <w:r w:rsidR="00276516">
        <w:br/>
      </w:r>
      <w:r>
        <w:t>Jana Pawła II.</w:t>
      </w:r>
    </w:p>
    <w:p w:rsidR="00D5462B" w:rsidRDefault="00D5462B" w:rsidP="00FF51E9">
      <w:pPr>
        <w:pStyle w:val="Akapitzlist1"/>
        <w:numPr>
          <w:ilvl w:val="0"/>
          <w:numId w:val="1"/>
        </w:numPr>
      </w:pPr>
      <w:r w:rsidRPr="005E1E8C">
        <w:t>Przybliżenie</w:t>
      </w:r>
      <w:r>
        <w:t xml:space="preserve"> i pielęgnowanie  wzorca osobowego oraz </w:t>
      </w:r>
      <w:r w:rsidRPr="005E1E8C">
        <w:t>modelu życia chrześcijanina</w:t>
      </w:r>
      <w:r>
        <w:t xml:space="preserve"> propagowanego</w:t>
      </w:r>
      <w:r w:rsidRPr="005E1E8C">
        <w:t xml:space="preserve"> przez </w:t>
      </w:r>
      <w:r>
        <w:t xml:space="preserve">Św. Jana Pawła II wśród uczniów. </w:t>
      </w:r>
    </w:p>
    <w:p w:rsidR="00D5462B" w:rsidRDefault="00D5462B" w:rsidP="00FF51E9">
      <w:pPr>
        <w:pStyle w:val="Akapitzlist1"/>
        <w:numPr>
          <w:ilvl w:val="0"/>
          <w:numId w:val="1"/>
        </w:numPr>
      </w:pPr>
      <w:r>
        <w:t xml:space="preserve">Zmotywowanie uczniów do samodzielnego poszukiwania informacji w różnych źródłach pisanych oraz przekazach medialnych. </w:t>
      </w:r>
    </w:p>
    <w:p w:rsidR="00D5462B" w:rsidRDefault="00D5462B" w:rsidP="00FF51E9">
      <w:pPr>
        <w:pStyle w:val="Akapitzlist1"/>
        <w:numPr>
          <w:ilvl w:val="0"/>
          <w:numId w:val="1"/>
        </w:numPr>
      </w:pPr>
      <w:r>
        <w:t xml:space="preserve">Rozbudzenie twórczej ekspresji oraz rozwinięcie kreatywności i umiejętności literacko-artystycznych uczniów. </w:t>
      </w:r>
    </w:p>
    <w:p w:rsidR="00D5462B" w:rsidRDefault="00D5462B" w:rsidP="00FF51E9">
      <w:pPr>
        <w:pStyle w:val="Akapitzlist1"/>
        <w:numPr>
          <w:ilvl w:val="0"/>
          <w:numId w:val="1"/>
        </w:numPr>
      </w:pPr>
      <w:r>
        <w:t xml:space="preserve">Promowanie talentów i prezentacja twórczości uczniów </w:t>
      </w:r>
      <w:r w:rsidRPr="005E1E8C">
        <w:t>szerszemu</w:t>
      </w:r>
      <w:r>
        <w:t xml:space="preserve"> </w:t>
      </w:r>
      <w:r w:rsidRPr="005E1E8C">
        <w:t>kręgowi odbiorców</w:t>
      </w:r>
      <w:r>
        <w:t>.</w:t>
      </w:r>
    </w:p>
    <w:p w:rsidR="00D5462B" w:rsidRPr="006F28AD" w:rsidRDefault="00D5462B" w:rsidP="00A35157">
      <w:pPr>
        <w:pStyle w:val="Nagwek2"/>
      </w:pPr>
      <w:r w:rsidRPr="006F28AD">
        <w:t>UCZESTNICY KONKURSU</w:t>
      </w:r>
    </w:p>
    <w:p w:rsidR="00D5462B" w:rsidRDefault="00D5462B" w:rsidP="00276516">
      <w:r>
        <w:t>Uczestnikami konkursu mogą być uczniowie Szkoły Podstawowej im. Józefa Wybickiego w</w:t>
      </w:r>
      <w:r w:rsidR="00276516">
        <w:t> </w:t>
      </w:r>
      <w:r>
        <w:t>Czerwonaku. Konkurs będzie się odbywać w następujących kategoriach wiekowych:</w:t>
      </w:r>
    </w:p>
    <w:p w:rsidR="00D5462B" w:rsidRDefault="00D5462B" w:rsidP="00D5462B">
      <w:pPr>
        <w:pStyle w:val="Akapitzlist1"/>
        <w:numPr>
          <w:ilvl w:val="0"/>
          <w:numId w:val="3"/>
        </w:numPr>
      </w:pPr>
      <w:r>
        <w:t>Klasy III - IV  (</w:t>
      </w:r>
      <w:r w:rsidRPr="009F47BB">
        <w:t>kategoria</w:t>
      </w:r>
      <w:r>
        <w:t xml:space="preserve"> 1),</w:t>
      </w:r>
    </w:p>
    <w:p w:rsidR="00D5462B" w:rsidRDefault="00D5462B" w:rsidP="00D5462B">
      <w:pPr>
        <w:pStyle w:val="Akapitzlist1"/>
        <w:numPr>
          <w:ilvl w:val="0"/>
          <w:numId w:val="3"/>
        </w:numPr>
      </w:pPr>
      <w:r>
        <w:t>Klasy V-VI     (</w:t>
      </w:r>
      <w:r w:rsidRPr="009F47BB">
        <w:t>kategoria</w:t>
      </w:r>
      <w:r>
        <w:t xml:space="preserve"> 2),</w:t>
      </w:r>
    </w:p>
    <w:p w:rsidR="00D5462B" w:rsidRPr="00FF51E9" w:rsidRDefault="00D5462B" w:rsidP="00D5462B">
      <w:pPr>
        <w:pStyle w:val="Akapitzlist1"/>
        <w:numPr>
          <w:ilvl w:val="0"/>
          <w:numId w:val="3"/>
        </w:numPr>
        <w:rPr>
          <w:b/>
          <w:bCs/>
        </w:rPr>
      </w:pPr>
      <w:r>
        <w:t>Klasy VII - VIII i gimnazjalne (</w:t>
      </w:r>
      <w:r w:rsidRPr="009F47BB">
        <w:t>kategoria</w:t>
      </w:r>
      <w:r>
        <w:t xml:space="preserve"> 3)</w:t>
      </w:r>
      <w:r w:rsidR="00FF51E9">
        <w:t>.</w:t>
      </w:r>
    </w:p>
    <w:p w:rsidR="00D5462B" w:rsidRDefault="00D5462B" w:rsidP="00A35157">
      <w:pPr>
        <w:pStyle w:val="Nagwek2"/>
      </w:pPr>
      <w:r w:rsidRPr="006F28AD">
        <w:t>NAGRODY</w:t>
      </w:r>
    </w:p>
    <w:p w:rsidR="00D5462B" w:rsidRDefault="00D5462B" w:rsidP="00FF51E9">
      <w:pPr>
        <w:rPr>
          <w:b/>
          <w:bCs/>
        </w:rPr>
      </w:pPr>
      <w:r>
        <w:t>Nagrodzone będą trzy pierwsze miejsca w każdej kategorii</w:t>
      </w:r>
      <w:r w:rsidR="00B909CB">
        <w:t xml:space="preserve"> wiekowej</w:t>
      </w:r>
      <w:r>
        <w:t>.</w:t>
      </w:r>
    </w:p>
    <w:p w:rsidR="00D5462B" w:rsidRPr="006F28AD" w:rsidRDefault="00D5462B" w:rsidP="00A35157">
      <w:pPr>
        <w:pStyle w:val="Nagwek2"/>
      </w:pPr>
      <w:r w:rsidRPr="006F28AD">
        <w:t>TERMIN SKŁADANIA PRAC</w:t>
      </w:r>
    </w:p>
    <w:p w:rsidR="00D5462B" w:rsidRDefault="00D5462B" w:rsidP="00FF51E9">
      <w:r>
        <w:t xml:space="preserve">Prace należy składać do dnia </w:t>
      </w:r>
      <w:r w:rsidRPr="00E8707D">
        <w:rPr>
          <w:b/>
          <w:bCs/>
        </w:rPr>
        <w:t>10 października 2018 r.</w:t>
      </w:r>
      <w:r>
        <w:t xml:space="preserve"> </w:t>
      </w:r>
      <w:r w:rsidR="00A47C51">
        <w:t>do</w:t>
      </w:r>
      <w:r>
        <w:t xml:space="preserve"> wychowawców, katechetów lub </w:t>
      </w:r>
      <w:r w:rsidR="00C8738B">
        <w:br/>
      </w:r>
      <w:r>
        <w:t>w zakrystii.</w:t>
      </w:r>
    </w:p>
    <w:p w:rsidR="00D5462B" w:rsidRPr="006F28AD" w:rsidRDefault="00D5462B" w:rsidP="00A35157">
      <w:pPr>
        <w:pStyle w:val="Nagwek2"/>
      </w:pPr>
      <w:r w:rsidRPr="006F28AD">
        <w:lastRenderedPageBreak/>
        <w:t>WARUNKI KONKURSU</w:t>
      </w:r>
    </w:p>
    <w:p w:rsidR="00D5462B" w:rsidRDefault="00D5462B" w:rsidP="00AD5605">
      <w:pPr>
        <w:pStyle w:val="Akapitzlist1"/>
        <w:numPr>
          <w:ilvl w:val="0"/>
          <w:numId w:val="4"/>
        </w:numPr>
      </w:pPr>
      <w:r>
        <w:t xml:space="preserve">Praca ma przedstawiać </w:t>
      </w:r>
      <w:r w:rsidR="00AD5605">
        <w:t>cztery</w:t>
      </w:r>
      <w:r>
        <w:t xml:space="preserve"> kadry z życia Karola Wojtyły/pontyfikatu</w:t>
      </w:r>
      <w:r w:rsidR="00FF51E9">
        <w:t xml:space="preserve"> </w:t>
      </w:r>
      <w:r>
        <w:t>Jana Pawła II spośród niżej podanych:</w:t>
      </w:r>
    </w:p>
    <w:p w:rsidR="00D5462B" w:rsidRDefault="00A620A3" w:rsidP="00FF51E9">
      <w:pPr>
        <w:pStyle w:val="Akapitzlist1"/>
        <w:numPr>
          <w:ilvl w:val="0"/>
          <w:numId w:val="5"/>
        </w:numPr>
      </w:pPr>
      <w:r>
        <w:t>d</w:t>
      </w:r>
      <w:r w:rsidR="00D5462B">
        <w:t>zieciństwo</w:t>
      </w:r>
      <w:r>
        <w:t>,</w:t>
      </w:r>
    </w:p>
    <w:p w:rsidR="00D5462B" w:rsidRDefault="00D5462B" w:rsidP="00FF51E9">
      <w:pPr>
        <w:pStyle w:val="Akapitzlist1"/>
        <w:numPr>
          <w:ilvl w:val="0"/>
          <w:numId w:val="5"/>
        </w:numPr>
      </w:pPr>
      <w:r>
        <w:t>okres młodości</w:t>
      </w:r>
      <w:r w:rsidR="00A620A3">
        <w:t>,</w:t>
      </w:r>
    </w:p>
    <w:p w:rsidR="00D5462B" w:rsidRDefault="00D5462B" w:rsidP="00FF51E9">
      <w:pPr>
        <w:pStyle w:val="Akapitzlist1"/>
        <w:numPr>
          <w:ilvl w:val="0"/>
          <w:numId w:val="5"/>
        </w:numPr>
      </w:pPr>
      <w:r>
        <w:t>okres kapłaństwa</w:t>
      </w:r>
      <w:r w:rsidR="00A620A3">
        <w:t>,</w:t>
      </w:r>
    </w:p>
    <w:p w:rsidR="00D5462B" w:rsidRDefault="00D5462B" w:rsidP="00FF51E9">
      <w:pPr>
        <w:pStyle w:val="Akapitzlist1"/>
        <w:numPr>
          <w:ilvl w:val="0"/>
          <w:numId w:val="5"/>
        </w:numPr>
      </w:pPr>
      <w:r>
        <w:t>okres biskupstwa</w:t>
      </w:r>
      <w:r w:rsidR="00A620A3">
        <w:t>,</w:t>
      </w:r>
      <w:r>
        <w:t xml:space="preserve"> </w:t>
      </w:r>
    </w:p>
    <w:p w:rsidR="00D5462B" w:rsidRDefault="00D5462B" w:rsidP="00FF51E9">
      <w:pPr>
        <w:pStyle w:val="Akapitzlist1"/>
        <w:numPr>
          <w:ilvl w:val="0"/>
          <w:numId w:val="5"/>
        </w:numPr>
      </w:pPr>
      <w:r>
        <w:t>okres posługi papieskiej</w:t>
      </w:r>
      <w:r w:rsidR="00A620A3">
        <w:t>.</w:t>
      </w:r>
    </w:p>
    <w:p w:rsidR="00D5462B" w:rsidRDefault="00D5462B" w:rsidP="00FF51E9">
      <w:pPr>
        <w:pStyle w:val="Akapitzlist1"/>
        <w:numPr>
          <w:ilvl w:val="0"/>
          <w:numId w:val="4"/>
        </w:numPr>
      </w:pPr>
      <w:r>
        <w:t>Tekst w polach tekstowych</w:t>
      </w:r>
      <w:r w:rsidRPr="00040BAC">
        <w:t xml:space="preserve"> </w:t>
      </w:r>
      <w:r>
        <w:t>ma przedstawiać opis wydarzenia lub wybrane przez autora pracy cytaty Św. Jana Pawła II.</w:t>
      </w:r>
    </w:p>
    <w:p w:rsidR="00D5462B" w:rsidRDefault="00D5462B" w:rsidP="00FF51E9">
      <w:pPr>
        <w:pStyle w:val="Akapitzlist1"/>
        <w:numPr>
          <w:ilvl w:val="0"/>
          <w:numId w:val="4"/>
        </w:numPr>
      </w:pPr>
      <w:r>
        <w:t>Format pracy A4.</w:t>
      </w:r>
    </w:p>
    <w:p w:rsidR="00D5462B" w:rsidRDefault="00D5462B" w:rsidP="00C8738B">
      <w:pPr>
        <w:pStyle w:val="Akapitzlist1"/>
        <w:numPr>
          <w:ilvl w:val="0"/>
          <w:numId w:val="4"/>
        </w:numPr>
      </w:pPr>
      <w:r>
        <w:t xml:space="preserve">Każda praca ma zawierać </w:t>
      </w:r>
      <w:r w:rsidR="00A77BC6">
        <w:t xml:space="preserve">przynajmniej </w:t>
      </w:r>
      <w:r w:rsidR="00C8738B">
        <w:t>cztery</w:t>
      </w:r>
      <w:r>
        <w:t xml:space="preserve"> pola (kwadraty lub prostokąty), w których znajdzie się kompozycja rysunkowa z tekstem adekwatnym do przedstawianej sceny.</w:t>
      </w:r>
    </w:p>
    <w:p w:rsidR="00D5462B" w:rsidRDefault="00D5462B" w:rsidP="000533CD">
      <w:pPr>
        <w:pStyle w:val="Akapitzlist1"/>
        <w:numPr>
          <w:ilvl w:val="0"/>
          <w:numId w:val="4"/>
        </w:numPr>
      </w:pPr>
      <w:r>
        <w:t>Ilość stron ma</w:t>
      </w:r>
      <w:r w:rsidR="00C8738B">
        <w:t>ksymalnie</w:t>
      </w:r>
      <w:r>
        <w:t xml:space="preserve"> </w:t>
      </w:r>
      <w:r w:rsidR="00C8738B">
        <w:t>cztery</w:t>
      </w:r>
      <w:r>
        <w:t xml:space="preserve"> – zawierające dowolny układ kompozycyjny broszury (</w:t>
      </w:r>
      <w:r w:rsidR="000533CD">
        <w:t xml:space="preserve">przykładowy </w:t>
      </w:r>
      <w:r w:rsidR="00F5021E">
        <w:t xml:space="preserve">wzór </w:t>
      </w:r>
      <w:r>
        <w:t>w załączniku).</w:t>
      </w:r>
    </w:p>
    <w:p w:rsidR="00D5462B" w:rsidRDefault="00D5462B" w:rsidP="00FF51E9">
      <w:pPr>
        <w:pStyle w:val="Akapitzlist1"/>
        <w:numPr>
          <w:ilvl w:val="0"/>
          <w:numId w:val="4"/>
        </w:numPr>
      </w:pPr>
      <w:r>
        <w:t>Technika wykonania komiksu dowolna (wycinanka, wydzieranka, rysunek kredkami, rysunek ołówkiem, malarstwo, grafika</w:t>
      </w:r>
      <w:r w:rsidR="00F018D8">
        <w:t xml:space="preserve"> – w tym grafika komputerowa</w:t>
      </w:r>
      <w:r>
        <w:t>,</w:t>
      </w:r>
      <w:r w:rsidRPr="003130CF">
        <w:t xml:space="preserve"> </w:t>
      </w:r>
      <w:r>
        <w:t>collage – bez użycia materiałów przestrzennych i nietrwałych).</w:t>
      </w:r>
    </w:p>
    <w:p w:rsidR="00D5462B" w:rsidRDefault="00D5462B" w:rsidP="00276516">
      <w:pPr>
        <w:pStyle w:val="Akapitzlist1"/>
        <w:numPr>
          <w:ilvl w:val="0"/>
          <w:numId w:val="4"/>
        </w:numPr>
      </w:pPr>
      <w:r>
        <w:t>Tekst zamieszczony w polach tekstowych może być drukowany na papierze dobraną odpowiednio do formatu pola tekstowego czcionką lub pisany odręcznie starannym i</w:t>
      </w:r>
      <w:r w:rsidR="00276516">
        <w:t> </w:t>
      </w:r>
      <w:r>
        <w:t>czytelnym pismem.</w:t>
      </w:r>
    </w:p>
    <w:p w:rsidR="00D5462B" w:rsidRDefault="00D5462B" w:rsidP="00554E24">
      <w:pPr>
        <w:pStyle w:val="Akapitzlist1"/>
        <w:numPr>
          <w:ilvl w:val="0"/>
          <w:numId w:val="4"/>
        </w:numPr>
      </w:pPr>
      <w:r>
        <w:t xml:space="preserve">Ocenie będzie podlegać: oryginalność i pomysłowość w przedstawieniu tematu, </w:t>
      </w:r>
      <w:r w:rsidR="00554E24">
        <w:t>estetyka</w:t>
      </w:r>
      <w:r w:rsidR="00554E24">
        <w:t xml:space="preserve"> </w:t>
      </w:r>
      <w:r>
        <w:t xml:space="preserve">staranność i </w:t>
      </w:r>
      <w:r w:rsidR="00554E24">
        <w:t>samodzielność</w:t>
      </w:r>
      <w:bookmarkStart w:id="0" w:name="_GoBack"/>
      <w:bookmarkEnd w:id="0"/>
      <w:r w:rsidR="00554E24">
        <w:t xml:space="preserve"> </w:t>
      </w:r>
      <w:r>
        <w:t>wykonania.</w:t>
      </w:r>
    </w:p>
    <w:p w:rsidR="00D5462B" w:rsidRDefault="00D5462B" w:rsidP="00FF51E9">
      <w:pPr>
        <w:pStyle w:val="Akapitzlist1"/>
        <w:numPr>
          <w:ilvl w:val="0"/>
          <w:numId w:val="4"/>
        </w:numPr>
      </w:pPr>
      <w:r>
        <w:t>Na odwrocie pracy należy podać: imię i nazwisko oraz klasę, do której autor pracy uczęszcza.</w:t>
      </w:r>
    </w:p>
    <w:p w:rsidR="00D5462B" w:rsidRDefault="00D5462B" w:rsidP="00FF51E9">
      <w:pPr>
        <w:pStyle w:val="Akapitzlist1"/>
        <w:numPr>
          <w:ilvl w:val="0"/>
          <w:numId w:val="4"/>
        </w:numPr>
      </w:pPr>
      <w:r>
        <w:t>Prace zgłoszone na konkurs pozostaną do dyspozycji organizatora konkursu.</w:t>
      </w:r>
    </w:p>
    <w:p w:rsidR="00A620A3" w:rsidRDefault="00D5462B" w:rsidP="00A35157">
      <w:pPr>
        <w:pStyle w:val="Nagwek2"/>
      </w:pPr>
      <w:r w:rsidRPr="006F28AD">
        <w:t>OGŁOSZENIE WYNIKÓW KONKURSU</w:t>
      </w:r>
      <w:r>
        <w:t xml:space="preserve"> </w:t>
      </w:r>
    </w:p>
    <w:p w:rsidR="00D5462B" w:rsidRPr="00A620A3" w:rsidRDefault="00A620A3" w:rsidP="00276516">
      <w:r>
        <w:t>P</w:t>
      </w:r>
      <w:r w:rsidRPr="00A620A3">
        <w:t xml:space="preserve">rezentacja prac i wręczenie nagród </w:t>
      </w:r>
      <w:r w:rsidR="00B50AE1">
        <w:t xml:space="preserve">uzyskanych </w:t>
      </w:r>
      <w:r>
        <w:t xml:space="preserve">w konkursie </w:t>
      </w:r>
      <w:r w:rsidR="003550C1" w:rsidRPr="003550C1">
        <w:t xml:space="preserve">na komiks z okazji 40-lecia pontyfikatu św. Jana </w:t>
      </w:r>
      <w:r w:rsidR="003550C1">
        <w:t>P</w:t>
      </w:r>
      <w:r w:rsidR="003550C1" w:rsidRPr="003550C1">
        <w:t xml:space="preserve">awła </w:t>
      </w:r>
      <w:r w:rsidR="003550C1">
        <w:t xml:space="preserve">II </w:t>
      </w:r>
      <w:r w:rsidRPr="00A620A3">
        <w:t xml:space="preserve">nastąpi podczas </w:t>
      </w:r>
      <w:r w:rsidR="00D9297F">
        <w:t>XVIII</w:t>
      </w:r>
      <w:r w:rsidR="00D5462B" w:rsidRPr="00A620A3">
        <w:t xml:space="preserve"> D</w:t>
      </w:r>
      <w:r w:rsidR="00D9297F">
        <w:t>nia</w:t>
      </w:r>
      <w:r w:rsidR="00D5462B" w:rsidRPr="00A620A3">
        <w:t xml:space="preserve"> P</w:t>
      </w:r>
      <w:r w:rsidR="00D9297F">
        <w:t>apieskiego</w:t>
      </w:r>
      <w:r w:rsidR="003550C1">
        <w:t>,</w:t>
      </w:r>
      <w:r w:rsidR="00D5462B" w:rsidRPr="00A620A3">
        <w:t xml:space="preserve"> </w:t>
      </w:r>
      <w:r w:rsidR="00432901" w:rsidRPr="00A620A3">
        <w:t xml:space="preserve">obchodzonego </w:t>
      </w:r>
      <w:r w:rsidR="00D5462B" w:rsidRPr="00A620A3">
        <w:t>w</w:t>
      </w:r>
      <w:r w:rsidR="00276516">
        <w:t> </w:t>
      </w:r>
      <w:r w:rsidRPr="00A620A3">
        <w:t xml:space="preserve">niedzielę </w:t>
      </w:r>
      <w:r w:rsidRPr="00063480">
        <w:rPr>
          <w:b/>
          <w:bCs/>
        </w:rPr>
        <w:t xml:space="preserve">14 października </w:t>
      </w:r>
      <w:r w:rsidR="00D5462B" w:rsidRPr="00063480">
        <w:rPr>
          <w:b/>
          <w:bCs/>
        </w:rPr>
        <w:t>2018</w:t>
      </w:r>
      <w:r w:rsidR="003550C1" w:rsidRPr="00063480">
        <w:rPr>
          <w:b/>
          <w:bCs/>
        </w:rPr>
        <w:t xml:space="preserve"> </w:t>
      </w:r>
      <w:r w:rsidR="00D5462B" w:rsidRPr="00063480">
        <w:rPr>
          <w:b/>
          <w:bCs/>
        </w:rPr>
        <w:t>r.</w:t>
      </w:r>
      <w:r w:rsidR="00D5462B" w:rsidRPr="00A620A3">
        <w:t xml:space="preserve"> po Mszy św. o godz. 11:30 w kościele parafialnym Niepokalanego Serca </w:t>
      </w:r>
      <w:r w:rsidR="00291673" w:rsidRPr="00697290">
        <w:t>Najświętszej Maryi Panny</w:t>
      </w:r>
      <w:r w:rsidR="00D5462B" w:rsidRPr="00A620A3">
        <w:t xml:space="preserve"> w Czerwonaku.</w:t>
      </w:r>
    </w:p>
    <w:p w:rsidR="00D5462B" w:rsidRDefault="00D5462B" w:rsidP="00D5462B">
      <w:pPr>
        <w:jc w:val="left"/>
      </w:pPr>
    </w:p>
    <w:p w:rsidR="00FF1923" w:rsidRPr="00681F0E" w:rsidRDefault="00825DB9" w:rsidP="00D5462B">
      <w:pPr>
        <w:jc w:val="left"/>
      </w:pPr>
      <w:r w:rsidRPr="00D63D65">
        <w:rPr>
          <w:noProof/>
          <w:lang w:eastAsia="pl-PL"/>
        </w:rPr>
        <w:lastRenderedPageBreak/>
        <w:drawing>
          <wp:inline distT="0" distB="0" distL="0" distR="0" wp14:anchorId="1EF8DE89" wp14:editId="4C7DF8C6">
            <wp:extent cx="5759205" cy="8830781"/>
            <wp:effectExtent l="0" t="0" r="0" b="8890"/>
            <wp:docPr id="1" name="Obraz 1" descr="http://wlaczpolske.pl/pliczki/2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laczpolske.pl/pliczki/24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27000" contrast="6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1923" w:rsidRPr="00681F0E" w:rsidSect="00CA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6BF1"/>
    <w:multiLevelType w:val="hybridMultilevel"/>
    <w:tmpl w:val="AAD673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B3C2A0F"/>
    <w:multiLevelType w:val="hybridMultilevel"/>
    <w:tmpl w:val="00DEA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BF6DF0"/>
    <w:multiLevelType w:val="hybridMultilevel"/>
    <w:tmpl w:val="F97C94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3D14CA"/>
    <w:multiLevelType w:val="hybridMultilevel"/>
    <w:tmpl w:val="7A4898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024706"/>
    <w:multiLevelType w:val="hybridMultilevel"/>
    <w:tmpl w:val="C74C616C"/>
    <w:lvl w:ilvl="0" w:tplc="0415000F">
      <w:start w:val="1"/>
      <w:numFmt w:val="decimal"/>
      <w:lvlText w:val="%1."/>
      <w:lvlJc w:val="left"/>
      <w:pPr>
        <w:ind w:left="7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2B"/>
    <w:rsid w:val="000533CD"/>
    <w:rsid w:val="00063480"/>
    <w:rsid w:val="000C16AC"/>
    <w:rsid w:val="000C45E4"/>
    <w:rsid w:val="000D3CA8"/>
    <w:rsid w:val="00171B7C"/>
    <w:rsid w:val="001C01CE"/>
    <w:rsid w:val="001C0E24"/>
    <w:rsid w:val="00223814"/>
    <w:rsid w:val="00263B9C"/>
    <w:rsid w:val="00276516"/>
    <w:rsid w:val="00277E1E"/>
    <w:rsid w:val="00291673"/>
    <w:rsid w:val="002916FB"/>
    <w:rsid w:val="002C72ED"/>
    <w:rsid w:val="002E4382"/>
    <w:rsid w:val="00321EBE"/>
    <w:rsid w:val="00331785"/>
    <w:rsid w:val="0034600D"/>
    <w:rsid w:val="003550C1"/>
    <w:rsid w:val="00390D9D"/>
    <w:rsid w:val="003B1A00"/>
    <w:rsid w:val="003B2F68"/>
    <w:rsid w:val="0041671B"/>
    <w:rsid w:val="00431AEE"/>
    <w:rsid w:val="00432901"/>
    <w:rsid w:val="00444149"/>
    <w:rsid w:val="0049708F"/>
    <w:rsid w:val="004E7603"/>
    <w:rsid w:val="00554E24"/>
    <w:rsid w:val="00561748"/>
    <w:rsid w:val="00571456"/>
    <w:rsid w:val="005913C3"/>
    <w:rsid w:val="00592DFB"/>
    <w:rsid w:val="0059777B"/>
    <w:rsid w:val="005C0CA7"/>
    <w:rsid w:val="00657918"/>
    <w:rsid w:val="00681F0E"/>
    <w:rsid w:val="00696A0A"/>
    <w:rsid w:val="006E004C"/>
    <w:rsid w:val="006F4210"/>
    <w:rsid w:val="00712B53"/>
    <w:rsid w:val="00726F4C"/>
    <w:rsid w:val="00825DB9"/>
    <w:rsid w:val="008572C5"/>
    <w:rsid w:val="00862A11"/>
    <w:rsid w:val="00983360"/>
    <w:rsid w:val="009C025B"/>
    <w:rsid w:val="009D0FB3"/>
    <w:rsid w:val="00A35157"/>
    <w:rsid w:val="00A41647"/>
    <w:rsid w:val="00A47C51"/>
    <w:rsid w:val="00A620A3"/>
    <w:rsid w:val="00A77B4C"/>
    <w:rsid w:val="00A77BC6"/>
    <w:rsid w:val="00AB3601"/>
    <w:rsid w:val="00AD5605"/>
    <w:rsid w:val="00AE654F"/>
    <w:rsid w:val="00B4582D"/>
    <w:rsid w:val="00B50AE1"/>
    <w:rsid w:val="00B56122"/>
    <w:rsid w:val="00B909CB"/>
    <w:rsid w:val="00C30834"/>
    <w:rsid w:val="00C67758"/>
    <w:rsid w:val="00C8738B"/>
    <w:rsid w:val="00C9364B"/>
    <w:rsid w:val="00C966FD"/>
    <w:rsid w:val="00CB50C3"/>
    <w:rsid w:val="00D20C5F"/>
    <w:rsid w:val="00D5462B"/>
    <w:rsid w:val="00D9297F"/>
    <w:rsid w:val="00E8707D"/>
    <w:rsid w:val="00EB5667"/>
    <w:rsid w:val="00EE512E"/>
    <w:rsid w:val="00F018D8"/>
    <w:rsid w:val="00F11976"/>
    <w:rsid w:val="00F35FED"/>
    <w:rsid w:val="00F455ED"/>
    <w:rsid w:val="00F46EF6"/>
    <w:rsid w:val="00F5021E"/>
    <w:rsid w:val="00FF1923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62B"/>
    <w:pPr>
      <w:spacing w:after="12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1785"/>
    <w:pPr>
      <w:keepNext/>
      <w:keepLines/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sz w:val="32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1785"/>
    <w:pPr>
      <w:keepNext/>
      <w:keepLines/>
      <w:spacing w:before="100" w:beforeAutospacing="1" w:after="100" w:afterAutospacing="1"/>
      <w:jc w:val="left"/>
      <w:outlineLvl w:val="1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1785"/>
    <w:rPr>
      <w:rFonts w:ascii="Times New Roman" w:eastAsiaTheme="majorEastAsia" w:hAnsi="Times New Roman" w:cstheme="majorBidi"/>
      <w:b/>
      <w:bCs/>
      <w:sz w:val="32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331785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96A0A"/>
    <w:pPr>
      <w:spacing w:before="200" w:after="280"/>
      <w:ind w:left="936" w:right="936"/>
    </w:pPr>
  </w:style>
  <w:style w:type="character" w:customStyle="1" w:styleId="CytatZnak">
    <w:name w:val="Cytat Znak"/>
    <w:basedOn w:val="Domylnaczcionkaakapitu"/>
    <w:link w:val="Cytat"/>
    <w:uiPriority w:val="29"/>
    <w:rsid w:val="00696A0A"/>
    <w:rPr>
      <w:rFonts w:ascii="Times New Roman" w:hAnsi="Times New Roman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696A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96A0A"/>
    <w:rPr>
      <w:rFonts w:ascii="Times New Roman" w:hAnsi="Times New Roman"/>
      <w:b/>
      <w:bCs/>
      <w:iCs/>
      <w:sz w:val="20"/>
      <w:szCs w:val="20"/>
    </w:rPr>
  </w:style>
  <w:style w:type="paragraph" w:customStyle="1" w:styleId="Akapitzlist1">
    <w:name w:val="Akapit z listą1"/>
    <w:basedOn w:val="Normalny"/>
    <w:rsid w:val="00D546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62B"/>
    <w:pPr>
      <w:spacing w:after="12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1785"/>
    <w:pPr>
      <w:keepNext/>
      <w:keepLines/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sz w:val="32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1785"/>
    <w:pPr>
      <w:keepNext/>
      <w:keepLines/>
      <w:spacing w:before="100" w:beforeAutospacing="1" w:after="100" w:afterAutospacing="1"/>
      <w:jc w:val="left"/>
      <w:outlineLvl w:val="1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1785"/>
    <w:rPr>
      <w:rFonts w:ascii="Times New Roman" w:eastAsiaTheme="majorEastAsia" w:hAnsi="Times New Roman" w:cstheme="majorBidi"/>
      <w:b/>
      <w:bCs/>
      <w:sz w:val="32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331785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96A0A"/>
    <w:pPr>
      <w:spacing w:before="200" w:after="280"/>
      <w:ind w:left="936" w:right="936"/>
    </w:pPr>
  </w:style>
  <w:style w:type="character" w:customStyle="1" w:styleId="CytatZnak">
    <w:name w:val="Cytat Znak"/>
    <w:basedOn w:val="Domylnaczcionkaakapitu"/>
    <w:link w:val="Cytat"/>
    <w:uiPriority w:val="29"/>
    <w:rsid w:val="00696A0A"/>
    <w:rPr>
      <w:rFonts w:ascii="Times New Roman" w:hAnsi="Times New Roman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696A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96A0A"/>
    <w:rPr>
      <w:rFonts w:ascii="Times New Roman" w:hAnsi="Times New Roman"/>
      <w:b/>
      <w:bCs/>
      <w:iCs/>
      <w:sz w:val="20"/>
      <w:szCs w:val="20"/>
    </w:rPr>
  </w:style>
  <w:style w:type="paragraph" w:customStyle="1" w:styleId="Akapitzlist1">
    <w:name w:val="Akapit z listą1"/>
    <w:basedOn w:val="Normalny"/>
    <w:rsid w:val="00D546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A05C457-17B7-44D7-BBFC-B5DBFFAC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Rychlicka-Benyamin</dc:creator>
  <cp:lastModifiedBy>Renata Rychlicka-Benyamin</cp:lastModifiedBy>
  <cp:revision>32</cp:revision>
  <dcterms:created xsi:type="dcterms:W3CDTF">2018-09-12T16:16:00Z</dcterms:created>
  <dcterms:modified xsi:type="dcterms:W3CDTF">2018-09-13T12:25:00Z</dcterms:modified>
</cp:coreProperties>
</file>